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D1B8" w14:textId="77777777" w:rsidR="00C41EA0" w:rsidRPr="00C41EA0" w:rsidRDefault="00C41EA0" w:rsidP="00C41EA0">
      <w:pPr>
        <w:shd w:val="clear" w:color="auto" w:fill="FBFBFB"/>
        <w:spacing w:after="60" w:line="480" w:lineRule="atLeast"/>
        <w:jc w:val="center"/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</w:pPr>
      <w:r w:rsidRPr="00C41EA0"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  <w:fldChar w:fldCharType="begin"/>
      </w:r>
      <w:r w:rsidRPr="00C41EA0"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  <w:instrText>HYPERLINK "https://mailer.jamesmarko.co/t/j-l-siluuly-djdtltityd-r/"</w:instrText>
      </w:r>
      <w:r w:rsidRPr="00C41EA0"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</w:r>
      <w:r w:rsidRPr="00C41EA0"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  <w:fldChar w:fldCharType="separate"/>
      </w:r>
      <w:r w:rsidRPr="00C41EA0"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  <w:br/>
      </w:r>
      <w:r w:rsidRPr="00C41EA0">
        <w:rPr>
          <w:rFonts w:ascii="Arial" w:eastAsia="Times New Roman" w:hAnsi="Arial" w:cs="Arial"/>
          <w:noProof/>
          <w:color w:val="41637E"/>
          <w:kern w:val="0"/>
          <w:sz w:val="39"/>
          <w:szCs w:val="39"/>
          <w:lang w:eastAsia="en-AU"/>
          <w14:ligatures w14:val="none"/>
        </w:rPr>
        <w:drawing>
          <wp:inline distT="0" distB="0" distL="0" distR="0" wp14:anchorId="32551F94" wp14:editId="06A93075">
            <wp:extent cx="2700020" cy="1069975"/>
            <wp:effectExtent l="0" t="0" r="0" b="0"/>
            <wp:docPr id="16" name="Picture 19" descr="A yellow and black sign with black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9" descr="A yellow and black sign with black 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EA0">
        <w:rPr>
          <w:rFonts w:ascii="Arial" w:eastAsia="Times New Roman" w:hAnsi="Arial" w:cs="Arial"/>
          <w:color w:val="41637E"/>
          <w:kern w:val="0"/>
          <w:sz w:val="39"/>
          <w:szCs w:val="39"/>
          <w:lang w:eastAsia="en-AU"/>
          <w14:ligatures w14:val="none"/>
        </w:rPr>
        <w:fldChar w:fldCharType="end"/>
      </w:r>
    </w:p>
    <w:p w14:paraId="663247D9" w14:textId="77777777" w:rsidR="00C41EA0" w:rsidRPr="00C41EA0" w:rsidRDefault="00C41EA0" w:rsidP="00C41EA0">
      <w:pPr>
        <w:shd w:val="clear" w:color="auto" w:fill="FFFFFF"/>
        <w:spacing w:after="0" w:line="285" w:lineRule="atLeast"/>
        <w:jc w:val="center"/>
        <w:textAlignment w:val="top"/>
        <w:rPr>
          <w:rFonts w:ascii="Lato" w:eastAsia="Times New Roman" w:hAnsi="Lato" w:cs="Times New Roman"/>
          <w:color w:val="565656"/>
          <w:kern w:val="0"/>
          <w:sz w:val="18"/>
          <w:szCs w:val="18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noProof/>
          <w:color w:val="FF9900"/>
          <w:kern w:val="0"/>
          <w:sz w:val="18"/>
          <w:szCs w:val="18"/>
          <w:lang w:eastAsia="en-AU"/>
          <w14:ligatures w14:val="none"/>
        </w:rPr>
        <w:drawing>
          <wp:inline distT="0" distB="0" distL="0" distR="0" wp14:anchorId="23B4BB1E" wp14:editId="677B33BB">
            <wp:extent cx="5710555" cy="2475865"/>
            <wp:effectExtent l="0" t="0" r="4445" b="635"/>
            <wp:docPr id="17" name="Picture 18" descr="A steering wheel and dashboard of a car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A steering wheel and dashboard of a car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3F07" w14:textId="77777777" w:rsidR="00C41EA0" w:rsidRPr="00C41EA0" w:rsidRDefault="00C41EA0" w:rsidP="00C41EA0">
      <w:pPr>
        <w:shd w:val="clear" w:color="auto" w:fill="FFFFFF"/>
        <w:spacing w:after="0" w:line="390" w:lineRule="atLeast"/>
        <w:jc w:val="center"/>
        <w:textAlignment w:val="center"/>
        <w:outlineLvl w:val="1"/>
        <w:rPr>
          <w:rFonts w:ascii="Lato" w:eastAsia="Times New Roman" w:hAnsi="Lato" w:cs="Times New Roman"/>
          <w:color w:val="FF9900"/>
          <w:kern w:val="0"/>
          <w:sz w:val="26"/>
          <w:szCs w:val="26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FF9900"/>
          <w:kern w:val="0"/>
          <w:sz w:val="26"/>
          <w:szCs w:val="26"/>
          <w:lang w:eastAsia="en-AU"/>
          <w14:ligatures w14:val="none"/>
        </w:rPr>
        <w:t>THE LATEST NEWS</w:t>
      </w:r>
    </w:p>
    <w:p w14:paraId="0EADB84D" w14:textId="77777777" w:rsidR="00C41EA0" w:rsidRPr="00C41EA0" w:rsidRDefault="00C41EA0" w:rsidP="00C41EA0">
      <w:pPr>
        <w:shd w:val="clear" w:color="auto" w:fill="FFFFFF"/>
        <w:spacing w:before="240"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 </w:t>
      </w:r>
    </w:p>
    <w:p w14:paraId="398423C3" w14:textId="77777777" w:rsidR="00C41EA0" w:rsidRPr="00C41EA0" w:rsidRDefault="00C41EA0" w:rsidP="00C41EA0">
      <w:pPr>
        <w:shd w:val="clear" w:color="auto" w:fill="FFFFFF"/>
        <w:spacing w:before="300"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b/>
          <w:bCs/>
          <w:color w:val="565656"/>
          <w:kern w:val="0"/>
          <w:sz w:val="21"/>
          <w:szCs w:val="21"/>
          <w:lang w:eastAsia="en-AU"/>
          <w14:ligatures w14:val="none"/>
        </w:rPr>
        <w:t xml:space="preserve">Welcome to our </w:t>
      </w:r>
      <w:proofErr w:type="gramStart"/>
      <w:r w:rsidRPr="00C41EA0">
        <w:rPr>
          <w:rFonts w:ascii="Lato" w:eastAsia="Times New Roman" w:hAnsi="Lato" w:cs="Times New Roman"/>
          <w:b/>
          <w:bCs/>
          <w:color w:val="565656"/>
          <w:kern w:val="0"/>
          <w:sz w:val="21"/>
          <w:szCs w:val="21"/>
          <w:lang w:eastAsia="en-AU"/>
          <w14:ligatures w14:val="none"/>
        </w:rPr>
        <w:t>December  2023</w:t>
      </w:r>
      <w:proofErr w:type="gramEnd"/>
      <w:r w:rsidRPr="00C41EA0">
        <w:rPr>
          <w:rFonts w:ascii="Lato" w:eastAsia="Times New Roman" w:hAnsi="Lato" w:cs="Times New Roman"/>
          <w:b/>
          <w:bCs/>
          <w:color w:val="565656"/>
          <w:kern w:val="0"/>
          <w:sz w:val="21"/>
          <w:szCs w:val="21"/>
          <w:lang w:eastAsia="en-AU"/>
          <w14:ligatures w14:val="none"/>
        </w:rPr>
        <w:t xml:space="preserve"> - January 2024 Newsletter </w:t>
      </w:r>
    </w:p>
    <w:p w14:paraId="1D5CB5C0" w14:textId="77777777" w:rsidR="00C41EA0" w:rsidRPr="00C41EA0" w:rsidRDefault="00C41EA0" w:rsidP="00C41EA0">
      <w:pPr>
        <w:shd w:val="clear" w:color="auto" w:fill="FFFFFF"/>
        <w:spacing w:before="300"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As usual, our </w:t>
      </w:r>
      <w:proofErr w:type="gram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first priority</w:t>
      </w:r>
      <w:proofErr w:type="gram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every month is to thank the appreciative people who have donated to the Historic Vehicles website. HV does have advertising support, headed by </w:t>
      </w:r>
      <w:proofErr w:type="spell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Shannons</w:t>
      </w:r>
      <w:proofErr w:type="spell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, but we are indebted also to each donor, for helping keep the website content growing every month.</w:t>
      </w:r>
    </w:p>
    <w:p w14:paraId="08B54C4A" w14:textId="77777777" w:rsidR="00C41EA0" w:rsidRPr="00C41EA0" w:rsidRDefault="00C41EA0" w:rsidP="00C41EA0">
      <w:pPr>
        <w:shd w:val="clear" w:color="auto" w:fill="FFFFFF"/>
        <w:spacing w:before="300" w:after="30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December 2023 marks a 110-year anniversary of the first moving assembly line for car production that went into gear back in 1913, in the Ford Model T plant, in Highland Park, Detroit. Henry Ford borrowed techniques used in breweries and slaughterhouses and combined them with 'still' production lines, to come up with a system that took car production time from around 12 hours to 90 minutes.</w:t>
      </w:r>
    </w:p>
    <w:p w14:paraId="2E3C5593" w14:textId="77777777" w:rsidR="00C41EA0" w:rsidRPr="00C41EA0" w:rsidRDefault="00C41EA0" w:rsidP="00C41EA0">
      <w:pPr>
        <w:shd w:val="clear" w:color="auto" w:fill="FFFFFF"/>
        <w:spacing w:after="0"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t> </w:t>
      </w:r>
    </w:p>
    <w:p w14:paraId="5BABC610" w14:textId="77777777" w:rsidR="00C41EA0" w:rsidRPr="00C41EA0" w:rsidRDefault="00C41EA0" w:rsidP="00C41EA0">
      <w:pPr>
        <w:shd w:val="clear" w:color="auto" w:fill="FFFFFF"/>
        <w:spacing w:after="0" w:line="285" w:lineRule="atLeast"/>
        <w:jc w:val="center"/>
        <w:textAlignment w:val="top"/>
        <w:rPr>
          <w:rFonts w:ascii="Lato" w:eastAsia="Times New Roman" w:hAnsi="Lato" w:cs="Times New Roman"/>
          <w:color w:val="565656"/>
          <w:kern w:val="0"/>
          <w:sz w:val="18"/>
          <w:szCs w:val="18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noProof/>
          <w:color w:val="565656"/>
          <w:kern w:val="0"/>
          <w:sz w:val="18"/>
          <w:szCs w:val="18"/>
          <w:lang w:eastAsia="en-AU"/>
          <w14:ligatures w14:val="none"/>
        </w:rPr>
        <w:lastRenderedPageBreak/>
        <w:drawing>
          <wp:inline distT="0" distB="0" distL="0" distR="0" wp14:anchorId="7C7C71DC" wp14:editId="4D28F876">
            <wp:extent cx="5710555" cy="4287520"/>
            <wp:effectExtent l="0" t="0" r="4445" b="0"/>
            <wp:docPr id="18" name="Picture 17" descr="A black and white photo of a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black and white photo of a facto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2F99" w14:textId="77777777" w:rsidR="00C41EA0" w:rsidRPr="00C41EA0" w:rsidRDefault="00C41EA0" w:rsidP="00C41EA0">
      <w:pPr>
        <w:shd w:val="clear" w:color="auto" w:fill="FFFFFF"/>
        <w:spacing w:after="0"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t> </w:t>
      </w:r>
    </w:p>
    <w:p w14:paraId="3860EDFA" w14:textId="77777777" w:rsidR="00C41EA0" w:rsidRPr="00C41EA0" w:rsidRDefault="00C41EA0" w:rsidP="00C41EA0">
      <w:pPr>
        <w:shd w:val="clear" w:color="auto" w:fill="FFFFFF"/>
        <w:spacing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In our </w:t>
      </w:r>
      <w:hyperlink r:id="rId11" w:history="1">
        <w:r w:rsidRPr="00C41EA0">
          <w:rPr>
            <w:rFonts w:ascii="Lato" w:eastAsia="Times New Roman" w:hAnsi="Lato" w:cs="Times New Roman"/>
            <w:color w:val="FF9900"/>
            <w:kern w:val="0"/>
            <w:sz w:val="21"/>
            <w:szCs w:val="21"/>
            <w:u w:val="single"/>
            <w:lang w:eastAsia="en-AU"/>
            <w14:ligatures w14:val="none"/>
          </w:rPr>
          <w:t>News</w:t>
        </w:r>
      </w:hyperlink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 section, </w:t>
      </w:r>
      <w:proofErr w:type="gram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we've  reported</w:t>
      </w:r>
      <w:proofErr w:type="gram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on NTI's charity effort and the record price for a Ferrari GTO.</w:t>
      </w:r>
    </w:p>
    <w:p w14:paraId="79967126" w14:textId="77777777" w:rsidR="00C41EA0" w:rsidRPr="00C41EA0" w:rsidRDefault="00C41EA0" w:rsidP="00C41EA0">
      <w:pPr>
        <w:shd w:val="clear" w:color="auto" w:fill="FFFFFF"/>
        <w:spacing w:before="300"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In </w:t>
      </w:r>
      <w:hyperlink r:id="rId12" w:history="1">
        <w:r w:rsidRPr="00C41EA0">
          <w:rPr>
            <w:rFonts w:ascii="Lato" w:eastAsia="Times New Roman" w:hAnsi="Lato" w:cs="Times New Roman"/>
            <w:color w:val="FF9900"/>
            <w:kern w:val="0"/>
            <w:sz w:val="21"/>
            <w:szCs w:val="21"/>
            <w:u w:val="single"/>
            <w:lang w:eastAsia="en-AU"/>
            <w14:ligatures w14:val="none"/>
          </w:rPr>
          <w:t>Car Features</w:t>
        </w:r>
      </w:hyperlink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 we photographed the highlights at the Cobargo(NSW) Classic Vehicle Rally,  the Tipo 184 </w:t>
      </w:r>
      <w:proofErr w:type="spell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Alfetta</w:t>
      </w:r>
      <w:proofErr w:type="spell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look-alike and a Vegemite centenary model.</w:t>
      </w:r>
    </w:p>
    <w:p w14:paraId="1B7FBD23" w14:textId="77777777" w:rsidR="00C41EA0" w:rsidRPr="00C41EA0" w:rsidRDefault="00C41EA0" w:rsidP="00C41EA0">
      <w:pPr>
        <w:shd w:val="clear" w:color="auto" w:fill="FFFFFF"/>
        <w:spacing w:before="300"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In </w:t>
      </w:r>
      <w:hyperlink r:id="rId13" w:history="1">
        <w:r w:rsidRPr="00C41EA0">
          <w:rPr>
            <w:rFonts w:ascii="Lato" w:eastAsia="Times New Roman" w:hAnsi="Lato" w:cs="Times New Roman"/>
            <w:color w:val="FF9900"/>
            <w:kern w:val="0"/>
            <w:sz w:val="21"/>
            <w:szCs w:val="21"/>
            <w:u w:val="single"/>
            <w:lang w:eastAsia="en-AU"/>
            <w14:ligatures w14:val="none"/>
          </w:rPr>
          <w:t>Car Restorations</w:t>
        </w:r>
      </w:hyperlink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 we reported on a classic Pontiac muscle car.</w:t>
      </w:r>
    </w:p>
    <w:p w14:paraId="0E87A4C9" w14:textId="77777777" w:rsidR="00C41EA0" w:rsidRPr="00C41EA0" w:rsidRDefault="00C41EA0" w:rsidP="00C41EA0">
      <w:pPr>
        <w:shd w:val="clear" w:color="auto" w:fill="FFFFFF"/>
        <w:spacing w:before="300"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To </w:t>
      </w:r>
      <w:hyperlink r:id="rId14" w:history="1">
        <w:r w:rsidRPr="00C41EA0">
          <w:rPr>
            <w:rFonts w:ascii="Lato" w:eastAsia="Times New Roman" w:hAnsi="Lato" w:cs="Times New Roman"/>
            <w:color w:val="FF9900"/>
            <w:kern w:val="0"/>
            <w:sz w:val="21"/>
            <w:szCs w:val="21"/>
            <w:u w:val="single"/>
            <w:lang w:eastAsia="en-AU"/>
            <w14:ligatures w14:val="none"/>
          </w:rPr>
          <w:t>Motorcycle Brands</w:t>
        </w:r>
      </w:hyperlink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 we've added the Janus retro-bike story.</w:t>
      </w:r>
    </w:p>
    <w:p w14:paraId="04C967EC" w14:textId="77777777" w:rsidR="00C41EA0" w:rsidRPr="00C41EA0" w:rsidRDefault="00C41EA0" w:rsidP="00C41EA0">
      <w:pPr>
        <w:shd w:val="clear" w:color="auto" w:fill="FFFFFF"/>
        <w:spacing w:before="300" w:after="30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In </w:t>
      </w:r>
      <w:hyperlink r:id="rId15" w:history="1">
        <w:r w:rsidRPr="00C41EA0">
          <w:rPr>
            <w:rFonts w:ascii="Lato" w:eastAsia="Times New Roman" w:hAnsi="Lato" w:cs="Times New Roman"/>
            <w:color w:val="FF9900"/>
            <w:kern w:val="0"/>
            <w:sz w:val="21"/>
            <w:szCs w:val="21"/>
            <w:u w:val="single"/>
            <w:lang w:eastAsia="en-AU"/>
            <w14:ligatures w14:val="none"/>
          </w:rPr>
          <w:t>Truck Features </w:t>
        </w:r>
      </w:hyperlink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we reported on a Model T tow-truck's wedding appearance.</w:t>
      </w:r>
    </w:p>
    <w:p w14:paraId="3DA4855A" w14:textId="77777777" w:rsidR="00C41EA0" w:rsidRPr="00C41EA0" w:rsidRDefault="00C41EA0" w:rsidP="00C41EA0">
      <w:pPr>
        <w:shd w:val="clear" w:color="auto" w:fill="FFFFFF"/>
        <w:spacing w:after="0"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t> </w:t>
      </w:r>
    </w:p>
    <w:p w14:paraId="6B9CA582" w14:textId="77777777" w:rsidR="00C41EA0" w:rsidRPr="00C41EA0" w:rsidRDefault="00C41EA0" w:rsidP="00C41EA0">
      <w:pPr>
        <w:shd w:val="clear" w:color="auto" w:fill="FFFFFF"/>
        <w:spacing w:after="0" w:line="285" w:lineRule="atLeast"/>
        <w:jc w:val="center"/>
        <w:textAlignment w:val="top"/>
        <w:rPr>
          <w:rFonts w:ascii="Lato" w:eastAsia="Times New Roman" w:hAnsi="Lato" w:cs="Times New Roman"/>
          <w:color w:val="565656"/>
          <w:kern w:val="0"/>
          <w:sz w:val="18"/>
          <w:szCs w:val="18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noProof/>
          <w:color w:val="565656"/>
          <w:kern w:val="0"/>
          <w:sz w:val="18"/>
          <w:szCs w:val="18"/>
          <w:lang w:eastAsia="en-AU"/>
          <w14:ligatures w14:val="none"/>
        </w:rPr>
        <w:lastRenderedPageBreak/>
        <w:drawing>
          <wp:inline distT="0" distB="0" distL="0" distR="0" wp14:anchorId="37D0A44E" wp14:editId="5A3C0B38">
            <wp:extent cx="4201160" cy="2812415"/>
            <wp:effectExtent l="0" t="0" r="8890" b="6985"/>
            <wp:docPr id="19" name="Picture 16" descr="A pair of hats on a mannequin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6" descr="A pair of hats on a mannequin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667EE" w14:textId="77777777" w:rsidR="00C41EA0" w:rsidRPr="00C41EA0" w:rsidRDefault="00C41EA0" w:rsidP="00C41EA0">
      <w:pPr>
        <w:shd w:val="clear" w:color="auto" w:fill="FFFFFF"/>
        <w:spacing w:after="0"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t> </w:t>
      </w:r>
    </w:p>
    <w:p w14:paraId="064E1179" w14:textId="77777777" w:rsidR="00C41EA0" w:rsidRPr="00C41EA0" w:rsidRDefault="00C41EA0" w:rsidP="00C41EA0">
      <w:pPr>
        <w:shd w:val="clear" w:color="auto" w:fill="FFFFFF"/>
        <w:spacing w:after="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We've been posting some more of our very high-</w:t>
      </w:r>
      <w:proofErr w:type="gram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quality,  Historic</w:t>
      </w:r>
      <w:proofErr w:type="gram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Vehicles caps to website donors. We're keeping these caps exclusive by giving them only to people who </w:t>
      </w:r>
      <w:hyperlink r:id="rId17" w:history="1">
        <w:r w:rsidRPr="00C41EA0">
          <w:rPr>
            <w:rFonts w:ascii="Lato" w:eastAsia="Times New Roman" w:hAnsi="Lato" w:cs="Times New Roman"/>
            <w:color w:val="FF9900"/>
            <w:kern w:val="0"/>
            <w:sz w:val="21"/>
            <w:szCs w:val="21"/>
            <w:u w:val="single"/>
            <w:lang w:eastAsia="en-AU"/>
            <w14:ligatures w14:val="none"/>
          </w:rPr>
          <w:t>donate A$60 or more</w:t>
        </w:r>
      </w:hyperlink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 to the Historic Vehicles website.</w:t>
      </w:r>
    </w:p>
    <w:p w14:paraId="7C00F3BE" w14:textId="77777777" w:rsidR="00C41EA0" w:rsidRPr="00C41EA0" w:rsidRDefault="00C41EA0" w:rsidP="00C41EA0">
      <w:pPr>
        <w:shd w:val="clear" w:color="auto" w:fill="FFFFFF"/>
        <w:spacing w:before="300" w:after="300"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Related businesses that could benefit by advertising their products and services on the Historic Vehicles website should note that we're offering 24/7 ads from as little as $550 per annum, including GST - only ten bucks a week - for a 160 x 240 pixel sized advert (approximately vertical business card proportions</w:t>
      </w:r>
      <w:proofErr w:type="gram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) .</w:t>
      </w:r>
      <w:proofErr w:type="gram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 And we'll do the artwork for you free of charge.  Just reply to this newsletter </w:t>
      </w:r>
      <w:proofErr w:type="gram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email  for</w:t>
      </w:r>
      <w:proofErr w:type="gram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more info.</w:t>
      </w:r>
    </w:p>
    <w:p w14:paraId="4B93C758" w14:textId="77777777" w:rsidR="00C41EA0" w:rsidRPr="00C41EA0" w:rsidRDefault="00C41EA0" w:rsidP="00C41EA0">
      <w:pPr>
        <w:shd w:val="clear" w:color="auto" w:fill="FFFFFF"/>
        <w:spacing w:after="0" w:line="285" w:lineRule="atLeast"/>
        <w:jc w:val="center"/>
        <w:textAlignment w:val="top"/>
        <w:rPr>
          <w:rFonts w:ascii="Lato" w:eastAsia="Times New Roman" w:hAnsi="Lato" w:cs="Times New Roman"/>
          <w:color w:val="565656"/>
          <w:kern w:val="0"/>
          <w:sz w:val="18"/>
          <w:szCs w:val="18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noProof/>
          <w:color w:val="565656"/>
          <w:kern w:val="0"/>
          <w:sz w:val="18"/>
          <w:szCs w:val="18"/>
          <w:lang w:eastAsia="en-AU"/>
          <w14:ligatures w14:val="none"/>
        </w:rPr>
        <w:drawing>
          <wp:inline distT="0" distB="0" distL="0" distR="0" wp14:anchorId="4C8736BD" wp14:editId="7A4BD0DD">
            <wp:extent cx="1527175" cy="2286000"/>
            <wp:effectExtent l="0" t="0" r="0" b="0"/>
            <wp:docPr id="20" name="Picture 15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5" descr="A yellow sign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569A" w14:textId="77777777" w:rsidR="00C41EA0" w:rsidRPr="00C41EA0" w:rsidRDefault="00C41EA0" w:rsidP="00C41EA0">
      <w:pPr>
        <w:shd w:val="clear" w:color="auto" w:fill="FBFBFB"/>
        <w:spacing w:after="0" w:line="450" w:lineRule="atLeast"/>
        <w:rPr>
          <w:rFonts w:ascii="Times New Roman" w:eastAsia="Times New Roman" w:hAnsi="Times New Roman" w:cs="Times New Roman"/>
          <w:color w:val="000000"/>
          <w:kern w:val="0"/>
          <w:sz w:val="45"/>
          <w:szCs w:val="45"/>
          <w:lang w:eastAsia="en-AU"/>
          <w14:ligatures w14:val="none"/>
        </w:rPr>
      </w:pPr>
      <w:r w:rsidRPr="00C41EA0">
        <w:rPr>
          <w:rFonts w:ascii="Times New Roman" w:eastAsia="Times New Roman" w:hAnsi="Times New Roman" w:cs="Times New Roman"/>
          <w:color w:val="000000"/>
          <w:kern w:val="0"/>
          <w:sz w:val="45"/>
          <w:szCs w:val="45"/>
          <w:lang w:eastAsia="en-AU"/>
          <w14:ligatures w14:val="none"/>
        </w:rPr>
        <w:t> </w:t>
      </w:r>
    </w:p>
    <w:p w14:paraId="3B2E57C5" w14:textId="77777777" w:rsidR="00C41EA0" w:rsidRPr="00C41EA0" w:rsidRDefault="00C41EA0" w:rsidP="00C41EA0">
      <w:pPr>
        <w:shd w:val="clear" w:color="auto" w:fill="FFFFFF"/>
        <w:spacing w:after="0"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t> </w:t>
      </w:r>
    </w:p>
    <w:p w14:paraId="7BE9E3EC" w14:textId="77777777" w:rsidR="00C41EA0" w:rsidRPr="00C41EA0" w:rsidRDefault="00C41EA0" w:rsidP="00C41EA0">
      <w:pPr>
        <w:shd w:val="clear" w:color="auto" w:fill="FFFFFF"/>
        <w:spacing w:line="315" w:lineRule="atLeast"/>
        <w:textAlignment w:val="center"/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We wish you safe travelling over the Silly Season - Jim Gibson and Allan Whiting and the </w:t>
      </w:r>
      <w:proofErr w:type="spellStart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>HistoricVehicles</w:t>
      </w:r>
      <w:proofErr w:type="spellEnd"/>
      <w:r w:rsidRPr="00C41EA0">
        <w:rPr>
          <w:rFonts w:ascii="Lato" w:eastAsia="Times New Roman" w:hAnsi="Lato" w:cs="Times New Roman"/>
          <w:color w:val="565656"/>
          <w:kern w:val="0"/>
          <w:sz w:val="21"/>
          <w:szCs w:val="21"/>
          <w:lang w:eastAsia="en-AU"/>
          <w14:ligatures w14:val="none"/>
        </w:rPr>
        <w:t xml:space="preserve"> team.</w:t>
      </w:r>
    </w:p>
    <w:p w14:paraId="56D9E040" w14:textId="77777777" w:rsidR="00C41EA0" w:rsidRPr="00C41EA0" w:rsidRDefault="00C41EA0" w:rsidP="00C41EA0">
      <w:pPr>
        <w:shd w:val="clear" w:color="auto" w:fill="FBFBFB"/>
        <w:spacing w:after="0" w:line="300" w:lineRule="atLeas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en-AU"/>
          <w14:ligatures w14:val="none"/>
        </w:rPr>
      </w:pPr>
      <w:r w:rsidRPr="00C41EA0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en-AU"/>
          <w14:ligatures w14:val="none"/>
        </w:rPr>
        <w:t> </w:t>
      </w:r>
    </w:p>
    <w:p w14:paraId="7F7CD97A" w14:textId="77777777" w:rsidR="00C41EA0" w:rsidRPr="00C41EA0" w:rsidRDefault="00C41EA0" w:rsidP="00C41EA0">
      <w:pPr>
        <w:shd w:val="clear" w:color="auto" w:fill="FFFFFF"/>
        <w:spacing w:after="0"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t> </w:t>
      </w:r>
    </w:p>
    <w:p w14:paraId="73B0228A" w14:textId="77777777" w:rsidR="00C41EA0" w:rsidRPr="00C41EA0" w:rsidRDefault="00C41EA0" w:rsidP="00C41EA0">
      <w:pPr>
        <w:shd w:val="clear" w:color="auto" w:fill="C8C8C8"/>
        <w:spacing w:line="30" w:lineRule="atLeast"/>
        <w:textAlignment w:val="top"/>
        <w:rPr>
          <w:rFonts w:ascii="Lato" w:eastAsia="Times New Roman" w:hAnsi="Lato" w:cs="Times New Roman"/>
          <w:color w:val="565656"/>
          <w:kern w:val="0"/>
          <w:sz w:val="3"/>
          <w:szCs w:val="3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3"/>
          <w:szCs w:val="3"/>
          <w:lang w:eastAsia="en-AU"/>
          <w14:ligatures w14:val="none"/>
        </w:rPr>
        <w:t> </w:t>
      </w:r>
    </w:p>
    <w:p w14:paraId="472A06D6" w14:textId="77777777" w:rsidR="00C41EA0" w:rsidRPr="00C41EA0" w:rsidRDefault="00C41EA0" w:rsidP="00C41EA0">
      <w:pPr>
        <w:shd w:val="clear" w:color="auto" w:fill="FFFFFF"/>
        <w:spacing w:line="300" w:lineRule="atLeast"/>
        <w:textAlignment w:val="top"/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</w:pPr>
      <w:r w:rsidRPr="00C41EA0">
        <w:rPr>
          <w:rFonts w:ascii="Lato" w:eastAsia="Times New Roman" w:hAnsi="Lato" w:cs="Times New Roman"/>
          <w:color w:val="565656"/>
          <w:kern w:val="0"/>
          <w:sz w:val="2"/>
          <w:szCs w:val="2"/>
          <w:lang w:eastAsia="en-AU"/>
          <w14:ligatures w14:val="none"/>
        </w:rPr>
        <w:lastRenderedPageBreak/>
        <w:t> </w:t>
      </w:r>
    </w:p>
    <w:p w14:paraId="447ACD08" w14:textId="50F31C2B" w:rsidR="006E4C59" w:rsidRDefault="006E4C59"/>
    <w:sectPr w:rsidR="006E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83A6" w14:textId="77777777" w:rsidR="00B03787" w:rsidRDefault="00B03787" w:rsidP="00C41EA0">
      <w:pPr>
        <w:spacing w:after="0" w:line="240" w:lineRule="auto"/>
      </w:pPr>
      <w:r>
        <w:separator/>
      </w:r>
    </w:p>
  </w:endnote>
  <w:endnote w:type="continuationSeparator" w:id="0">
    <w:p w14:paraId="6D94B34B" w14:textId="77777777" w:rsidR="00B03787" w:rsidRDefault="00B03787" w:rsidP="00C4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E0B8" w14:textId="77777777" w:rsidR="00B03787" w:rsidRDefault="00B03787" w:rsidP="00C41EA0">
      <w:pPr>
        <w:spacing w:after="0" w:line="240" w:lineRule="auto"/>
      </w:pPr>
      <w:r>
        <w:separator/>
      </w:r>
    </w:p>
  </w:footnote>
  <w:footnote w:type="continuationSeparator" w:id="0">
    <w:p w14:paraId="59EC9661" w14:textId="77777777" w:rsidR="00B03787" w:rsidRDefault="00B03787" w:rsidP="00C4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A0"/>
    <w:rsid w:val="0007169F"/>
    <w:rsid w:val="006E4C59"/>
    <w:rsid w:val="00814776"/>
    <w:rsid w:val="00B03787"/>
    <w:rsid w:val="00C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AE331"/>
  <w15:chartTrackingRefBased/>
  <w15:docId w15:val="{F84C20E3-0AC2-467C-9D4A-4325A0C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A0"/>
  </w:style>
  <w:style w:type="paragraph" w:styleId="Footer">
    <w:name w:val="footer"/>
    <w:basedOn w:val="Normal"/>
    <w:link w:val="FooterChar"/>
    <w:uiPriority w:val="99"/>
    <w:unhideWhenUsed/>
    <w:rsid w:val="00C4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4672">
                  <w:marLeft w:val="300"/>
                  <w:marRight w:val="30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2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462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884427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0003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42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7436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55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645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56541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822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27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1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159801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271">
                  <w:marLeft w:val="300"/>
                  <w:marRight w:val="30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544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7567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693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64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58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1325">
                      <w:marLeft w:val="30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8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9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8096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3096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6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886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242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5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498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er.jamesmarko.co/t/j-l-siluuly-djdtltityd-y/" TargetMode="External"/><Relationship Id="rId13" Type="http://schemas.openxmlformats.org/officeDocument/2006/relationships/hyperlink" Target="https://mailer.jamesmarko.co/t/j-l-siluuly-djdtltityd-i/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mailer.jamesmarko.co/t/j-l-siluuly-djdtltityd-t/" TargetMode="External"/><Relationship Id="rId17" Type="http://schemas.openxmlformats.org/officeDocument/2006/relationships/hyperlink" Target="https://mailer.jamesmarko.co/t/j-l-siluuly-djdtltityd-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er.jamesmarko.co/t/j-l-siluuly-djdtltityd-r/" TargetMode="External"/><Relationship Id="rId11" Type="http://schemas.openxmlformats.org/officeDocument/2006/relationships/hyperlink" Target="https://mailer.jamesmarko.co/t/j-l-siluuly-djdtltityd-j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iler.jamesmarko.co/t/j-l-siluuly-djdtltityd-h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mailer.jamesmarko.co/t/j-l-siluuly-djdtltityd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2023-12-12T20:26:00Z</dcterms:created>
  <dcterms:modified xsi:type="dcterms:W3CDTF">2023-12-12T20:28:00Z</dcterms:modified>
</cp:coreProperties>
</file>